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5" w:rsidRPr="00FF12ED" w:rsidRDefault="00524BA5" w:rsidP="00524BA5">
      <w:pPr>
        <w:contextualSpacing/>
        <w:rPr>
          <w:sz w:val="20"/>
          <w:szCs w:val="20"/>
        </w:rPr>
      </w:pPr>
      <w:r w:rsidRPr="00FF12ED">
        <w:rPr>
          <w:sz w:val="20"/>
          <w:szCs w:val="20"/>
        </w:rPr>
        <w:t>AP Comparative Government</w:t>
      </w:r>
    </w:p>
    <w:p w:rsidR="00524BA5" w:rsidRPr="00FF12ED" w:rsidRDefault="00524BA5" w:rsidP="00524BA5">
      <w:pPr>
        <w:contextualSpacing/>
        <w:rPr>
          <w:sz w:val="20"/>
          <w:szCs w:val="20"/>
        </w:rPr>
      </w:pPr>
      <w:r w:rsidRPr="00FF12ED">
        <w:rPr>
          <w:sz w:val="20"/>
          <w:szCs w:val="20"/>
        </w:rPr>
        <w:t>Mrs. Stafstrom</w:t>
      </w:r>
    </w:p>
    <w:p w:rsidR="00524BA5" w:rsidRPr="00031F37" w:rsidRDefault="00524BA5" w:rsidP="00524BA5">
      <w:pPr>
        <w:contextualSpacing/>
        <w:rPr>
          <w:b/>
          <w:sz w:val="20"/>
          <w:szCs w:val="20"/>
        </w:rPr>
      </w:pPr>
    </w:p>
    <w:p w:rsidR="00524BA5" w:rsidRPr="008C5826" w:rsidRDefault="00524BA5" w:rsidP="00524BA5">
      <w:pPr>
        <w:contextualSpacing/>
        <w:jc w:val="center"/>
        <w:rPr>
          <w:smallCaps/>
        </w:rPr>
      </w:pPr>
      <w:r w:rsidRPr="008C5826">
        <w:rPr>
          <w:smallCaps/>
        </w:rPr>
        <w:t xml:space="preserve">Democratization </w:t>
      </w:r>
      <w:r w:rsidR="00D60B23" w:rsidRPr="008C5826">
        <w:rPr>
          <w:smallCaps/>
        </w:rPr>
        <w:t>Debate</w:t>
      </w:r>
    </w:p>
    <w:p w:rsidR="006C4E09" w:rsidRDefault="006C4E09" w:rsidP="006C4E09">
      <w:pPr>
        <w:contextualSpacing/>
        <w:jc w:val="center"/>
        <w:rPr>
          <w:i/>
        </w:rPr>
      </w:pPr>
    </w:p>
    <w:p w:rsidR="00031F37" w:rsidRPr="00446987" w:rsidRDefault="00031F37" w:rsidP="006C4E09">
      <w:pPr>
        <w:contextualSpacing/>
        <w:jc w:val="center"/>
        <w:rPr>
          <w:b/>
          <w:i/>
        </w:rPr>
      </w:pPr>
    </w:p>
    <w:p w:rsidR="00031F37" w:rsidRPr="00400B8E" w:rsidRDefault="00D60B23" w:rsidP="00031F37">
      <w:pPr>
        <w:ind w:left="720"/>
        <w:contextualSpacing/>
        <w:jc w:val="center"/>
        <w:rPr>
          <w:b/>
          <w:i/>
        </w:rPr>
      </w:pPr>
      <w:proofErr w:type="gramStart"/>
      <w:r w:rsidRPr="00400B8E">
        <w:rPr>
          <w:b/>
          <w:i/>
        </w:rPr>
        <w:t>Resolved:</w:t>
      </w:r>
      <w:r w:rsidR="00031F37" w:rsidRPr="00400B8E">
        <w:rPr>
          <w:b/>
          <w:i/>
        </w:rPr>
        <w:t xml:space="preserve"> </w:t>
      </w:r>
      <w:r w:rsidRPr="00400B8E">
        <w:rPr>
          <w:b/>
          <w:i/>
        </w:rPr>
        <w:t xml:space="preserve"> </w:t>
      </w:r>
      <w:r w:rsidR="008C5826" w:rsidRPr="00400B8E">
        <w:rPr>
          <w:b/>
          <w:i/>
        </w:rPr>
        <w:t xml:space="preserve">that </w:t>
      </w:r>
      <w:r w:rsidRPr="00400B8E">
        <w:rPr>
          <w:b/>
          <w:i/>
        </w:rPr>
        <w:t xml:space="preserve">the world would be a better place </w:t>
      </w:r>
      <w:r w:rsidR="00031F37" w:rsidRPr="00400B8E">
        <w:rPr>
          <w:b/>
          <w:i/>
        </w:rPr>
        <w:t>if more states had substantive</w:t>
      </w:r>
      <w:r w:rsidRPr="00400B8E">
        <w:rPr>
          <w:b/>
          <w:i/>
        </w:rPr>
        <w:t xml:space="preserve"> </w:t>
      </w:r>
      <w:r w:rsidR="00031F37" w:rsidRPr="00400B8E">
        <w:rPr>
          <w:b/>
          <w:i/>
        </w:rPr>
        <w:t>democracy.</w:t>
      </w:r>
      <w:proofErr w:type="gramEnd"/>
    </w:p>
    <w:p w:rsidR="00524BA5" w:rsidRPr="00507F3F" w:rsidRDefault="00524BA5" w:rsidP="00524BA5">
      <w:pPr>
        <w:contextualSpacing/>
        <w:jc w:val="center"/>
      </w:pPr>
    </w:p>
    <w:p w:rsidR="00524BA5" w:rsidRPr="00507F3F" w:rsidRDefault="00D60B23" w:rsidP="00D60B23">
      <w:pPr>
        <w:pStyle w:val="ListParagraph"/>
        <w:numPr>
          <w:ilvl w:val="0"/>
          <w:numId w:val="3"/>
        </w:numPr>
      </w:pPr>
      <w:r w:rsidRPr="00507F3F">
        <w:t>Two students will represent each</w:t>
      </w:r>
      <w:r w:rsidR="00524BA5" w:rsidRPr="00507F3F">
        <w:t xml:space="preserve"> of the six AP countries</w:t>
      </w:r>
      <w:r w:rsidRPr="00507F3F">
        <w:t>.</w:t>
      </w:r>
      <w:r w:rsidR="00524BA5" w:rsidRPr="00507F3F">
        <w:t xml:space="preserve"> Try to represent your country in character.  So Mexico will be proud of its movement towards democracy, while illiberal democratic societies will argue they are democratic or that democracy is a western concept not suited to their culture.</w:t>
      </w:r>
      <w:r w:rsidRPr="00507F3F">
        <w:t xml:space="preserve">  China might argue that democracy makes for a weak state, ill-suited to address pressing demands to meet the needs of its citizens.</w:t>
      </w:r>
    </w:p>
    <w:p w:rsidR="00524BA5" w:rsidRPr="00507F3F" w:rsidRDefault="00524BA5" w:rsidP="00524BA5">
      <w:pPr>
        <w:pStyle w:val="ListParagraph"/>
        <w:numPr>
          <w:ilvl w:val="1"/>
          <w:numId w:val="1"/>
        </w:numPr>
      </w:pPr>
      <w:r w:rsidRPr="00507F3F">
        <w:t xml:space="preserve">Be prepared to answer questions from </w:t>
      </w:r>
      <w:r w:rsidR="00FC4DBD" w:rsidRPr="00507F3F">
        <w:t>other panel members</w:t>
      </w:r>
      <w:r w:rsidRPr="00507F3F">
        <w:t xml:space="preserve"> (who will represent a range of interests).</w:t>
      </w:r>
    </w:p>
    <w:p w:rsidR="00FC4DBD" w:rsidRPr="00AE6320" w:rsidRDefault="00FC4DBD" w:rsidP="00524BA5">
      <w:pPr>
        <w:pStyle w:val="ListParagraph"/>
        <w:numPr>
          <w:ilvl w:val="1"/>
          <w:numId w:val="1"/>
        </w:numPr>
        <w:rPr>
          <w:b/>
        </w:rPr>
      </w:pPr>
      <w:r w:rsidRPr="00AE6320">
        <w:rPr>
          <w:b/>
        </w:rPr>
        <w:t>complete the democracy matrix for your country</w:t>
      </w:r>
      <w:r w:rsidR="00787E5E" w:rsidRPr="00AE6320">
        <w:rPr>
          <w:b/>
        </w:rPr>
        <w:t xml:space="preserve"> – be detailed and current</w:t>
      </w:r>
    </w:p>
    <w:p w:rsidR="00FC4DBD" w:rsidRPr="00507F3F" w:rsidRDefault="00FC4DBD" w:rsidP="00FC4DBD">
      <w:pPr>
        <w:pStyle w:val="ListParagraph"/>
        <w:ind w:left="1440"/>
      </w:pPr>
    </w:p>
    <w:p w:rsidR="00524BA5" w:rsidRPr="00507F3F" w:rsidRDefault="00A14864" w:rsidP="00A36728">
      <w:pPr>
        <w:pStyle w:val="ListParagraph"/>
        <w:numPr>
          <w:ilvl w:val="0"/>
          <w:numId w:val="1"/>
        </w:numPr>
      </w:pPr>
      <w:r>
        <w:t xml:space="preserve">The </w:t>
      </w:r>
      <w:r w:rsidR="00AE6320">
        <w:t>five</w:t>
      </w:r>
      <w:r w:rsidR="00C7466A">
        <w:t xml:space="preserve"> (5</w:t>
      </w:r>
      <w:r w:rsidR="00A36728">
        <w:t xml:space="preserve">) </w:t>
      </w:r>
      <w:r w:rsidR="00D60B23" w:rsidRPr="00507F3F">
        <w:t>remaining students will</w:t>
      </w:r>
      <w:r w:rsidR="00A36728">
        <w:t xml:space="preserve"> be questioners whose role is to reveal the weaknesses and strengths of BOTH sides of the above deb</w:t>
      </w:r>
      <w:r w:rsidR="00692865">
        <w:t>ate.  You are to work as a team</w:t>
      </w:r>
      <w:r w:rsidR="00A36728">
        <w:t xml:space="preserve"> to understand the theoretical and practical sides of the debate and to </w:t>
      </w:r>
      <w:r w:rsidR="00692865">
        <w:t xml:space="preserve">then </w:t>
      </w:r>
      <w:r w:rsidR="00A36728" w:rsidRPr="00AE6320">
        <w:rPr>
          <w:b/>
        </w:rPr>
        <w:t>create and then ask questions</w:t>
      </w:r>
      <w:r w:rsidR="00A36728">
        <w:t xml:space="preserve"> of the representatives of the six countries. </w:t>
      </w:r>
      <w:r w:rsidR="00C7466A">
        <w:t>You should divide up the countries after coming to an understanding of what are the issues in the debate</w:t>
      </w:r>
    </w:p>
    <w:p w:rsidR="00524BA5" w:rsidRPr="00507F3F" w:rsidRDefault="00AE6320" w:rsidP="00524BA5">
      <w:pPr>
        <w:rPr>
          <w:u w:val="single"/>
        </w:rPr>
      </w:pPr>
      <w:r>
        <w:rPr>
          <w:u w:val="single"/>
        </w:rPr>
        <w:t xml:space="preserve">Sources to get </w:t>
      </w:r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started</w:t>
      </w:r>
    </w:p>
    <w:p w:rsidR="00524BA5" w:rsidRPr="00F16B92" w:rsidRDefault="008D6AF2" w:rsidP="00524BA5">
      <w:pPr>
        <w:contextualSpacing/>
        <w:rPr>
          <w:sz w:val="20"/>
          <w:szCs w:val="20"/>
        </w:rPr>
      </w:pPr>
      <w:hyperlink r:id="rId6" w:history="1">
        <w:r w:rsidR="00524BA5" w:rsidRPr="00F16B92">
          <w:rPr>
            <w:rStyle w:val="Hyperlink"/>
            <w:sz w:val="20"/>
            <w:szCs w:val="20"/>
          </w:rPr>
          <w:t>http://www.freedomhouse.org</w:t>
        </w:r>
      </w:hyperlink>
    </w:p>
    <w:p w:rsidR="00524BA5" w:rsidRDefault="00CE4A3A" w:rsidP="00524BA5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The BEST site available to you.</w:t>
      </w:r>
      <w:proofErr w:type="gramEnd"/>
      <w:r>
        <w:rPr>
          <w:sz w:val="20"/>
          <w:szCs w:val="20"/>
        </w:rPr>
        <w:t xml:space="preserve">  Review you</w:t>
      </w:r>
      <w:r w:rsidR="00C57BE4">
        <w:rPr>
          <w:sz w:val="20"/>
          <w:szCs w:val="20"/>
        </w:rPr>
        <w:t>r country and check out the 2014</w:t>
      </w:r>
      <w:r>
        <w:rPr>
          <w:sz w:val="20"/>
          <w:szCs w:val="20"/>
        </w:rPr>
        <w:t xml:space="preserve"> </w:t>
      </w:r>
      <w:r w:rsidR="00C57BE4">
        <w:rPr>
          <w:sz w:val="20"/>
          <w:szCs w:val="20"/>
        </w:rPr>
        <w:t xml:space="preserve">Freedom of the World </w:t>
      </w:r>
      <w:r>
        <w:rPr>
          <w:sz w:val="20"/>
          <w:szCs w:val="20"/>
        </w:rPr>
        <w:t>report under recent reports</w:t>
      </w:r>
    </w:p>
    <w:p w:rsidR="00563C77" w:rsidRPr="00F16B92" w:rsidRDefault="00563C77" w:rsidP="00524BA5">
      <w:pPr>
        <w:contextualSpacing/>
        <w:rPr>
          <w:sz w:val="20"/>
          <w:szCs w:val="20"/>
        </w:rPr>
      </w:pPr>
    </w:p>
    <w:p w:rsidR="00507F3F" w:rsidRPr="00F16B92" w:rsidRDefault="008D6AF2" w:rsidP="00524BA5">
      <w:pPr>
        <w:contextualSpacing/>
        <w:rPr>
          <w:sz w:val="20"/>
          <w:szCs w:val="20"/>
        </w:rPr>
      </w:pPr>
      <w:hyperlink r:id="rId7" w:history="1">
        <w:r w:rsidR="00CE4A3A" w:rsidRPr="00AD1383">
          <w:rPr>
            <w:rStyle w:val="Hyperlink"/>
            <w:sz w:val="20"/>
            <w:szCs w:val="20"/>
          </w:rPr>
          <w:t>https://www.cia.gov/library/publications/the-world-factbook/</w:t>
        </w:r>
      </w:hyperlink>
      <w:r w:rsidR="00CE4A3A">
        <w:rPr>
          <w:sz w:val="20"/>
          <w:szCs w:val="20"/>
        </w:rPr>
        <w:t xml:space="preserve">  Indispensible background knowledge</w:t>
      </w:r>
    </w:p>
    <w:p w:rsidR="00F16B92" w:rsidRPr="00F16B92" w:rsidRDefault="00F16B92" w:rsidP="00524BA5">
      <w:pPr>
        <w:contextualSpacing/>
        <w:rPr>
          <w:sz w:val="20"/>
          <w:szCs w:val="20"/>
        </w:rPr>
      </w:pPr>
    </w:p>
    <w:p w:rsidR="00524BA5" w:rsidRPr="00F16B92" w:rsidRDefault="00524BA5" w:rsidP="00524BA5">
      <w:pPr>
        <w:contextualSpacing/>
        <w:rPr>
          <w:sz w:val="20"/>
          <w:szCs w:val="20"/>
        </w:rPr>
      </w:pPr>
    </w:p>
    <w:p w:rsidR="00563C77" w:rsidRDefault="00AE6320" w:rsidP="00563C7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READ the </w:t>
      </w:r>
      <w:r w:rsidRPr="00692865">
        <w:rPr>
          <w:sz w:val="28"/>
          <w:szCs w:val="28"/>
        </w:rPr>
        <w:t>Democracy packet</w:t>
      </w:r>
    </w:p>
    <w:p w:rsidR="00727B65" w:rsidRDefault="00727B65" w:rsidP="00524BA5">
      <w:pPr>
        <w:contextualSpacing/>
        <w:rPr>
          <w:sz w:val="20"/>
          <w:szCs w:val="20"/>
        </w:rPr>
      </w:pPr>
    </w:p>
    <w:p w:rsidR="00787E5E" w:rsidRPr="00F16B92" w:rsidRDefault="00787E5E" w:rsidP="00524BA5">
      <w:pPr>
        <w:contextualSpacing/>
        <w:rPr>
          <w:sz w:val="20"/>
          <w:szCs w:val="20"/>
        </w:rPr>
      </w:pPr>
      <w:r w:rsidRPr="00F16B92">
        <w:rPr>
          <w:sz w:val="20"/>
          <w:szCs w:val="20"/>
        </w:rPr>
        <w:t>BBC website</w:t>
      </w:r>
      <w:r w:rsidR="00CE4A3A">
        <w:rPr>
          <w:sz w:val="20"/>
          <w:szCs w:val="20"/>
        </w:rPr>
        <w:t xml:space="preserve"> </w:t>
      </w:r>
    </w:p>
    <w:p w:rsidR="00524BA5" w:rsidRPr="00F16B92" w:rsidRDefault="00524BA5" w:rsidP="00524BA5">
      <w:pPr>
        <w:contextualSpacing/>
        <w:rPr>
          <w:sz w:val="20"/>
          <w:szCs w:val="20"/>
        </w:rPr>
      </w:pPr>
    </w:p>
    <w:p w:rsidR="00CE4A3A" w:rsidRDefault="00524BA5" w:rsidP="00524BA5">
      <w:pPr>
        <w:contextualSpacing/>
        <w:rPr>
          <w:sz w:val="20"/>
          <w:szCs w:val="20"/>
        </w:rPr>
      </w:pPr>
      <w:r w:rsidRPr="00563C77">
        <w:rPr>
          <w:i/>
          <w:sz w:val="20"/>
          <w:szCs w:val="20"/>
        </w:rPr>
        <w:t>The Economist</w:t>
      </w:r>
      <w:r w:rsidRPr="00F16B92">
        <w:rPr>
          <w:sz w:val="20"/>
          <w:szCs w:val="20"/>
        </w:rPr>
        <w:t xml:space="preserve"> magazine, especially the country issues links.  </w:t>
      </w:r>
      <w:proofErr w:type="gramStart"/>
      <w:r w:rsidRPr="00F16B92">
        <w:rPr>
          <w:sz w:val="20"/>
          <w:szCs w:val="20"/>
        </w:rPr>
        <w:t>Search  for</w:t>
      </w:r>
      <w:proofErr w:type="gramEnd"/>
      <w:r w:rsidRPr="00F16B92">
        <w:rPr>
          <w:sz w:val="20"/>
          <w:szCs w:val="20"/>
        </w:rPr>
        <w:t xml:space="preserve"> “democracy” as well</w:t>
      </w:r>
      <w:r w:rsidR="00CE4A3A">
        <w:rPr>
          <w:sz w:val="20"/>
          <w:szCs w:val="20"/>
        </w:rPr>
        <w:t>.  Access under</w:t>
      </w:r>
    </w:p>
    <w:p w:rsidR="00524BA5" w:rsidRDefault="00CE4A3A" w:rsidP="00524BA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jjstafstrom</w:t>
      </w:r>
      <w:proofErr w:type="spellEnd"/>
      <w:proofErr w:type="gramEnd"/>
      <w:r>
        <w:rPr>
          <w:sz w:val="20"/>
          <w:szCs w:val="20"/>
        </w:rPr>
        <w:t xml:space="preserve"> @gmail.com.  PW: </w:t>
      </w:r>
      <w:proofErr w:type="spellStart"/>
      <w:proofErr w:type="gramStart"/>
      <w:r>
        <w:rPr>
          <w:sz w:val="20"/>
          <w:szCs w:val="20"/>
        </w:rPr>
        <w:t>bingley</w:t>
      </w:r>
      <w:proofErr w:type="spellEnd"/>
      <w:r>
        <w:rPr>
          <w:sz w:val="20"/>
          <w:szCs w:val="20"/>
        </w:rPr>
        <w:t xml:space="preserve">  They</w:t>
      </w:r>
      <w:proofErr w:type="gramEnd"/>
      <w:r>
        <w:rPr>
          <w:sz w:val="20"/>
          <w:szCs w:val="20"/>
        </w:rPr>
        <w:t xml:space="preserve"> publish articles on democracy as well as country specific reports</w:t>
      </w:r>
    </w:p>
    <w:p w:rsidR="00C57BE4" w:rsidRPr="00AE7FA3" w:rsidRDefault="00AE7FA3" w:rsidP="00524BA5">
      <w:pPr>
        <w:contextualSpacing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"http://democracyranking.org/" </w:instrText>
      </w:r>
      <w:r>
        <w:rPr>
          <w:sz w:val="20"/>
          <w:szCs w:val="20"/>
        </w:rPr>
        <w:fldChar w:fldCharType="separate"/>
      </w:r>
    </w:p>
    <w:p w:rsidR="00C57BE4" w:rsidRPr="00F16B92" w:rsidRDefault="00C57BE4" w:rsidP="00524BA5">
      <w:pPr>
        <w:contextualSpacing/>
        <w:rPr>
          <w:sz w:val="20"/>
          <w:szCs w:val="20"/>
        </w:rPr>
      </w:pPr>
      <w:r w:rsidRPr="00AE7FA3">
        <w:rPr>
          <w:rStyle w:val="Hyperlink"/>
          <w:sz w:val="20"/>
          <w:szCs w:val="20"/>
        </w:rPr>
        <w:t>http://democracyranking.org/</w:t>
      </w:r>
      <w:r w:rsidR="00AE7FA3">
        <w:rPr>
          <w:sz w:val="20"/>
          <w:szCs w:val="20"/>
        </w:rPr>
        <w:fldChar w:fldCharType="end"/>
      </w:r>
    </w:p>
    <w:p w:rsidR="00524BA5" w:rsidRPr="00F16B92" w:rsidRDefault="00524BA5" w:rsidP="00524BA5">
      <w:pPr>
        <w:contextualSpacing/>
        <w:rPr>
          <w:sz w:val="20"/>
          <w:szCs w:val="20"/>
        </w:rPr>
      </w:pPr>
    </w:p>
    <w:p w:rsidR="00AA4129" w:rsidRDefault="00524BA5" w:rsidP="00524BA5">
      <w:pPr>
        <w:contextualSpacing/>
        <w:rPr>
          <w:sz w:val="20"/>
          <w:szCs w:val="20"/>
        </w:rPr>
      </w:pPr>
      <w:r w:rsidRPr="00F16B92">
        <w:rPr>
          <w:sz w:val="20"/>
          <w:szCs w:val="20"/>
        </w:rPr>
        <w:t xml:space="preserve">Remember online sources at </w:t>
      </w:r>
      <w:r w:rsidR="00A36728">
        <w:rPr>
          <w:sz w:val="20"/>
          <w:szCs w:val="20"/>
        </w:rPr>
        <w:t xml:space="preserve"> </w:t>
      </w:r>
      <w:r w:rsidR="00400B8E">
        <w:rPr>
          <w:sz w:val="20"/>
          <w:szCs w:val="20"/>
        </w:rPr>
        <w:t xml:space="preserve"> </w:t>
      </w:r>
      <w:hyperlink r:id="rId8" w:history="1">
        <w:r w:rsidR="00400B8E" w:rsidRPr="005A7E8A">
          <w:rPr>
            <w:rStyle w:val="Hyperlink"/>
            <w:sz w:val="20"/>
            <w:szCs w:val="20"/>
          </w:rPr>
          <w:t>http://stafstromdhs.weebly.com/</w:t>
        </w:r>
      </w:hyperlink>
    </w:p>
    <w:p w:rsidR="00400B8E" w:rsidRPr="00F16B92" w:rsidRDefault="00400B8E" w:rsidP="00524BA5">
      <w:pPr>
        <w:contextualSpacing/>
        <w:rPr>
          <w:sz w:val="20"/>
          <w:szCs w:val="20"/>
        </w:rPr>
      </w:pPr>
    </w:p>
    <w:p w:rsidR="00524BA5" w:rsidRPr="00507F3F" w:rsidRDefault="00524BA5" w:rsidP="00524BA5">
      <w:pPr>
        <w:contextualSpacing/>
        <w:rPr>
          <w:u w:val="single"/>
        </w:rPr>
      </w:pPr>
      <w:r w:rsidRPr="00507F3F">
        <w:rPr>
          <w:u w:val="single"/>
        </w:rPr>
        <w:t>Schedule</w:t>
      </w:r>
    </w:p>
    <w:p w:rsidR="00524BA5" w:rsidRPr="00AE6320" w:rsidRDefault="00AE6320" w:rsidP="00524BA5">
      <w:pPr>
        <w:contextualSpacing/>
      </w:pPr>
      <w:r>
        <w:t>Tuesday, 3/4 intro and work day</w:t>
      </w:r>
    </w:p>
    <w:p w:rsidR="00524BA5" w:rsidRPr="00507F3F" w:rsidRDefault="00AE6320" w:rsidP="00AE6320">
      <w:pPr>
        <w:contextualSpacing/>
      </w:pPr>
      <w:r>
        <w:t>Wed. 3/5 Work day</w:t>
      </w:r>
      <w:r w:rsidR="00524BA5" w:rsidRPr="00507F3F">
        <w:t xml:space="preserve"> </w:t>
      </w:r>
      <w:r w:rsidR="00D90882">
        <w:t xml:space="preserve"> </w:t>
      </w:r>
    </w:p>
    <w:p w:rsidR="00524BA5" w:rsidRPr="00507F3F" w:rsidRDefault="00D90882" w:rsidP="00524BA5">
      <w:pPr>
        <w:contextualSpacing/>
      </w:pPr>
      <w:r>
        <w:t xml:space="preserve">Thursday, </w:t>
      </w:r>
      <w:r w:rsidR="00AE6320">
        <w:t>3/6</w:t>
      </w:r>
      <w:r w:rsidR="00524BA5" w:rsidRPr="00507F3F">
        <w:t xml:space="preserve"> – </w:t>
      </w:r>
      <w:r w:rsidR="00AE6320">
        <w:t>Discuss readings</w:t>
      </w:r>
      <w:r w:rsidR="00692865">
        <w:t xml:space="preserve"> in the Democracy packet</w:t>
      </w:r>
    </w:p>
    <w:p w:rsidR="00524BA5" w:rsidRPr="00D90882" w:rsidRDefault="00787E5E" w:rsidP="00787E5E">
      <w:pPr>
        <w:contextualSpacing/>
      </w:pPr>
      <w:r w:rsidRPr="00D90882">
        <w:rPr>
          <w:b/>
        </w:rPr>
        <w:t xml:space="preserve">Debate Day – </w:t>
      </w:r>
      <w:r w:rsidR="00AE6320">
        <w:rPr>
          <w:b/>
        </w:rPr>
        <w:t>Friday, 3/</w:t>
      </w:r>
      <w:proofErr w:type="gramStart"/>
      <w:r w:rsidR="00AE6320">
        <w:rPr>
          <w:b/>
        </w:rPr>
        <w:t xml:space="preserve">7 </w:t>
      </w:r>
      <w:r w:rsidR="00D90882">
        <w:rPr>
          <w:b/>
        </w:rPr>
        <w:t xml:space="preserve"> </w:t>
      </w:r>
      <w:r w:rsidR="00400B8E">
        <w:t>(</w:t>
      </w:r>
      <w:proofErr w:type="gramEnd"/>
      <w:r w:rsidR="00AE6320">
        <w:t xml:space="preserve">Current Events now due </w:t>
      </w:r>
      <w:r w:rsidR="00400B8E">
        <w:t xml:space="preserve"> </w:t>
      </w:r>
      <w:r w:rsidR="00D90882">
        <w:t xml:space="preserve">moved to Monday </w:t>
      </w:r>
      <w:r w:rsidR="00D1585F">
        <w:t>3/10</w:t>
      </w:r>
      <w:r w:rsidR="00D90882">
        <w:t>)</w:t>
      </w:r>
    </w:p>
    <w:p w:rsidR="00524BA5" w:rsidRPr="00507F3F" w:rsidRDefault="00524BA5" w:rsidP="00524BA5">
      <w:pPr>
        <w:ind w:firstLine="720"/>
        <w:contextualSpacing/>
        <w:jc w:val="center"/>
      </w:pPr>
    </w:p>
    <w:p w:rsidR="001435FB" w:rsidRPr="00507F3F" w:rsidRDefault="008D6AF2"/>
    <w:p w:rsidR="00787E5E" w:rsidRDefault="00787E5E"/>
    <w:p w:rsidR="00AE6320" w:rsidRDefault="00AE6320"/>
    <w:p w:rsidR="00787E5E" w:rsidRPr="00787E5E" w:rsidRDefault="00787E5E" w:rsidP="00787E5E">
      <w:pPr>
        <w:jc w:val="center"/>
        <w:rPr>
          <w:smallCaps/>
        </w:rPr>
      </w:pPr>
      <w:r w:rsidRPr="00787E5E">
        <w:rPr>
          <w:smallCaps/>
        </w:rPr>
        <w:lastRenderedPageBreak/>
        <w:t>Debate Format</w:t>
      </w:r>
    </w:p>
    <w:p w:rsidR="00787E5E" w:rsidRDefault="00787E5E" w:rsidP="00787E5E">
      <w:pPr>
        <w:jc w:val="center"/>
      </w:pPr>
      <w:r>
        <w:t>(</w:t>
      </w:r>
      <w:proofErr w:type="gramStart"/>
      <w:r>
        <w:t>adopted</w:t>
      </w:r>
      <w:proofErr w:type="gramEnd"/>
      <w:r>
        <w:t xml:space="preserve"> from the Economist online debates)</w:t>
      </w:r>
    </w:p>
    <w:p w:rsidR="00787E5E" w:rsidRDefault="00F02A22" w:rsidP="00787E5E">
      <w:pPr>
        <w:jc w:val="center"/>
      </w:pPr>
      <w:r>
        <w:t>Mrs. Stafstrom, Moderator</w:t>
      </w:r>
    </w:p>
    <w:p w:rsidR="00787E5E" w:rsidRDefault="00787E5E" w:rsidP="00787E5E">
      <w:pPr>
        <w:pStyle w:val="ListParagraph"/>
        <w:numPr>
          <w:ilvl w:val="0"/>
          <w:numId w:val="6"/>
        </w:numPr>
      </w:pPr>
      <w:r>
        <w:rPr>
          <w:b/>
        </w:rPr>
        <w:t>Opening Statements</w:t>
      </w:r>
    </w:p>
    <w:p w:rsidR="00787E5E" w:rsidRPr="00692865" w:rsidRDefault="00203E62" w:rsidP="00787E5E">
      <w:pPr>
        <w:pStyle w:val="ListParagraph"/>
        <w:numPr>
          <w:ilvl w:val="1"/>
          <w:numId w:val="6"/>
        </w:numPr>
        <w:rPr>
          <w:sz w:val="22"/>
        </w:rPr>
      </w:pPr>
      <w:proofErr w:type="gramStart"/>
      <w:r>
        <w:t>a</w:t>
      </w:r>
      <w:proofErr w:type="gramEnd"/>
      <w:r>
        <w:t xml:space="preserve"> representative of each state will give a opening statement answering the </w:t>
      </w:r>
      <w:r w:rsidR="006508C2">
        <w:t>resolution.</w:t>
      </w:r>
    </w:p>
    <w:p w:rsidR="00203E62" w:rsidRPr="00692865" w:rsidRDefault="00203E62" w:rsidP="00787E5E">
      <w:pPr>
        <w:pStyle w:val="ListParagraph"/>
        <w:numPr>
          <w:ilvl w:val="1"/>
          <w:numId w:val="6"/>
        </w:numPr>
        <w:rPr>
          <w:sz w:val="22"/>
        </w:rPr>
      </w:pPr>
      <w:r w:rsidRPr="00692865">
        <w:rPr>
          <w:sz w:val="22"/>
        </w:rPr>
        <w:t xml:space="preserve">about </w:t>
      </w:r>
      <w:r w:rsidR="00A14864" w:rsidRPr="00692865">
        <w:rPr>
          <w:sz w:val="22"/>
        </w:rPr>
        <w:t>two (2) minutes each so a total of about 12 minutes</w:t>
      </w:r>
    </w:p>
    <w:p w:rsidR="00203E62" w:rsidRDefault="00203E62" w:rsidP="00787E5E">
      <w:pPr>
        <w:pStyle w:val="ListParagraph"/>
        <w:numPr>
          <w:ilvl w:val="1"/>
          <w:numId w:val="6"/>
        </w:numPr>
      </w:pPr>
      <w:proofErr w:type="gramStart"/>
      <w:r>
        <w:t>all</w:t>
      </w:r>
      <w:proofErr w:type="gramEnd"/>
      <w:r>
        <w:t xml:space="preserve"> state representatives should be “in character”</w:t>
      </w:r>
      <w:r w:rsidR="00AA4129">
        <w:t xml:space="preserve"> --   dress up!</w:t>
      </w:r>
    </w:p>
    <w:p w:rsidR="00203E62" w:rsidRDefault="00203E62" w:rsidP="00787E5E">
      <w:pPr>
        <w:pStyle w:val="ListParagraph"/>
        <w:numPr>
          <w:ilvl w:val="1"/>
          <w:numId w:val="6"/>
        </w:numPr>
      </w:pPr>
      <w:proofErr w:type="gramStart"/>
      <w:r>
        <w:t>create</w:t>
      </w:r>
      <w:proofErr w:type="gramEnd"/>
      <w:r>
        <w:t xml:space="preserve"> and bring a nameplate</w:t>
      </w:r>
      <w:r w:rsidR="0055246B">
        <w:t>.  You can use the flags!</w:t>
      </w:r>
    </w:p>
    <w:p w:rsidR="00F02A22" w:rsidRPr="00F02A22" w:rsidRDefault="00F02A22" w:rsidP="00F02A22">
      <w:pPr>
        <w:pStyle w:val="ListParagraph"/>
        <w:numPr>
          <w:ilvl w:val="0"/>
          <w:numId w:val="6"/>
        </w:numPr>
      </w:pPr>
      <w:r>
        <w:rPr>
          <w:b/>
        </w:rPr>
        <w:t>Debate on the resolution</w:t>
      </w:r>
    </w:p>
    <w:p w:rsidR="00F02A22" w:rsidRDefault="00F02A22" w:rsidP="00F02A22">
      <w:pPr>
        <w:pStyle w:val="ListParagraph"/>
        <w:numPr>
          <w:ilvl w:val="1"/>
          <w:numId w:val="6"/>
        </w:numPr>
      </w:pPr>
      <w:r>
        <w:t>Questioners will ask states questions</w:t>
      </w:r>
      <w:r w:rsidR="00400B8E">
        <w:t xml:space="preserve"> of the six countries</w:t>
      </w:r>
      <w:r>
        <w:t xml:space="preserve">; one follow-up question is allowed </w:t>
      </w:r>
      <w:r w:rsidR="00563C77">
        <w:t xml:space="preserve">- </w:t>
      </w:r>
      <w:r>
        <w:t>10 – 20 minutes</w:t>
      </w:r>
    </w:p>
    <w:p w:rsidR="00F02A22" w:rsidRDefault="00F02A22" w:rsidP="00F02A22">
      <w:pPr>
        <w:pStyle w:val="ListParagraph"/>
        <w:numPr>
          <w:ilvl w:val="1"/>
          <w:numId w:val="6"/>
        </w:numPr>
      </w:pPr>
      <w:r>
        <w:t xml:space="preserve">The </w:t>
      </w:r>
      <w:r w:rsidR="00400B8E">
        <w:t xml:space="preserve">debate will then open up with countries and questioners free to ask each other questions – </w:t>
      </w:r>
      <w:r w:rsidR="0055246B">
        <w:t>15 - 25</w:t>
      </w:r>
      <w:r w:rsidR="00643B5C">
        <w:t xml:space="preserve"> </w:t>
      </w:r>
      <w:r w:rsidR="00400B8E">
        <w:t xml:space="preserve"> minutes</w:t>
      </w:r>
    </w:p>
    <w:p w:rsidR="00A14864" w:rsidRDefault="00692865" w:rsidP="00F02A22">
      <w:pPr>
        <w:pStyle w:val="ListParagraph"/>
        <w:numPr>
          <w:ilvl w:val="1"/>
          <w:numId w:val="6"/>
        </w:numPr>
      </w:pPr>
      <w:r>
        <w:t>All dressed</w:t>
      </w:r>
      <w:r w:rsidR="00400B8E">
        <w:t xml:space="preserve"> up</w:t>
      </w:r>
    </w:p>
    <w:p w:rsidR="004F57C3" w:rsidRPr="004F57C3" w:rsidRDefault="004F57C3" w:rsidP="004F57C3">
      <w:pPr>
        <w:pStyle w:val="ListParagraph"/>
        <w:numPr>
          <w:ilvl w:val="0"/>
          <w:numId w:val="6"/>
        </w:numPr>
      </w:pPr>
      <w:r>
        <w:rPr>
          <w:b/>
        </w:rPr>
        <w:t>Closing Statements</w:t>
      </w:r>
    </w:p>
    <w:p w:rsidR="004F57C3" w:rsidRDefault="004F57C3" w:rsidP="004F57C3">
      <w:pPr>
        <w:pStyle w:val="ListParagraph"/>
        <w:numPr>
          <w:ilvl w:val="1"/>
          <w:numId w:val="6"/>
        </w:numPr>
      </w:pPr>
      <w:r>
        <w:t xml:space="preserve">take a brief break to allow states to formulate their closing statements -  </w:t>
      </w:r>
      <w:r w:rsidR="0055246B">
        <w:t>3</w:t>
      </w:r>
      <w:r>
        <w:t xml:space="preserve"> minutes</w:t>
      </w:r>
    </w:p>
    <w:p w:rsidR="004F57C3" w:rsidRDefault="004F57C3" w:rsidP="004F57C3">
      <w:pPr>
        <w:pStyle w:val="ListParagraph"/>
        <w:numPr>
          <w:ilvl w:val="1"/>
          <w:numId w:val="6"/>
        </w:numPr>
      </w:pPr>
      <w:r>
        <w:t>States give brief closing statements -  6 minutes</w:t>
      </w:r>
    </w:p>
    <w:p w:rsidR="004F57C3" w:rsidRPr="004F57C3" w:rsidRDefault="004F57C3" w:rsidP="004F57C3">
      <w:pPr>
        <w:pStyle w:val="ListParagraph"/>
        <w:numPr>
          <w:ilvl w:val="0"/>
          <w:numId w:val="6"/>
        </w:numPr>
      </w:pPr>
      <w:r>
        <w:rPr>
          <w:b/>
        </w:rPr>
        <w:t>Vote</w:t>
      </w:r>
    </w:p>
    <w:p w:rsidR="004F57C3" w:rsidRDefault="004F57C3" w:rsidP="004F57C3">
      <w:pPr>
        <w:pStyle w:val="ListParagraph"/>
      </w:pPr>
      <w:r>
        <w:t xml:space="preserve">Students resume their </w:t>
      </w:r>
      <w:r w:rsidRPr="00643B5C">
        <w:rPr>
          <w:u w:val="single"/>
        </w:rPr>
        <w:t>student identities</w:t>
      </w:r>
      <w:r>
        <w:t xml:space="preserve"> and vote pro or con on the resolution. </w:t>
      </w:r>
      <w:r>
        <w:tab/>
      </w:r>
    </w:p>
    <w:p w:rsidR="004F57C3" w:rsidRDefault="004F57C3" w:rsidP="004F57C3">
      <w:pPr>
        <w:pStyle w:val="ListParagraph"/>
        <w:ind w:left="1440"/>
      </w:pPr>
    </w:p>
    <w:p w:rsidR="00001970" w:rsidRPr="008F6014" w:rsidRDefault="00001970" w:rsidP="004F57C3">
      <w:pPr>
        <w:pStyle w:val="ListParagraph"/>
        <w:ind w:left="1440"/>
        <w:rPr>
          <w:b/>
        </w:rPr>
      </w:pPr>
    </w:p>
    <w:p w:rsidR="00001970" w:rsidRPr="008F6014" w:rsidRDefault="00001970" w:rsidP="00001970">
      <w:pPr>
        <w:pStyle w:val="ListParagraph"/>
        <w:ind w:left="0"/>
        <w:jc w:val="center"/>
        <w:rPr>
          <w:b/>
        </w:rPr>
      </w:pPr>
      <w:r w:rsidRPr="008F6014">
        <w:rPr>
          <w:b/>
        </w:rPr>
        <w:t>Written Requirements</w:t>
      </w:r>
      <w:r w:rsidR="008F6014">
        <w:rPr>
          <w:b/>
        </w:rPr>
        <w:t xml:space="preserve"> and Due Dates</w:t>
      </w:r>
    </w:p>
    <w:p w:rsidR="00001970" w:rsidRDefault="00001970" w:rsidP="00001970">
      <w:pPr>
        <w:pStyle w:val="ListParagraph"/>
        <w:ind w:left="0"/>
        <w:jc w:val="center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001970" w:rsidTr="008F6014">
        <w:tc>
          <w:tcPr>
            <w:tcW w:w="5508" w:type="dxa"/>
          </w:tcPr>
          <w:p w:rsidR="00001970" w:rsidRDefault="00001970" w:rsidP="00001970">
            <w:pPr>
              <w:pStyle w:val="ListParagraph"/>
              <w:ind w:left="0"/>
              <w:jc w:val="center"/>
            </w:pPr>
            <w:r>
              <w:t>States</w:t>
            </w:r>
          </w:p>
        </w:tc>
        <w:tc>
          <w:tcPr>
            <w:tcW w:w="5580" w:type="dxa"/>
          </w:tcPr>
          <w:p w:rsidR="00001970" w:rsidRDefault="00643B5C" w:rsidP="00643B5C">
            <w:pPr>
              <w:pStyle w:val="ListParagraph"/>
              <w:ind w:left="0"/>
              <w:jc w:val="center"/>
            </w:pPr>
            <w:r>
              <w:t>Questioners</w:t>
            </w:r>
          </w:p>
        </w:tc>
      </w:tr>
      <w:tr w:rsidR="00001970" w:rsidTr="008D6AF2">
        <w:trPr>
          <w:trHeight w:val="1889"/>
        </w:trPr>
        <w:tc>
          <w:tcPr>
            <w:tcW w:w="5508" w:type="dxa"/>
          </w:tcPr>
          <w:p w:rsidR="006508C2" w:rsidRDefault="00001970" w:rsidP="00AE6320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completed country democracy matrix due</w:t>
            </w:r>
            <w:r w:rsidR="00692865">
              <w:t xml:space="preserve"> on debate day</w:t>
            </w:r>
            <w:r>
              <w:t xml:space="preserve"> </w:t>
            </w:r>
          </w:p>
        </w:tc>
        <w:tc>
          <w:tcPr>
            <w:tcW w:w="5580" w:type="dxa"/>
          </w:tcPr>
          <w:p w:rsidR="00507F3F" w:rsidRDefault="00643B5C" w:rsidP="00CE0EFB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Divide up responsibilities by country</w:t>
            </w:r>
            <w:r w:rsidR="0055246B">
              <w:t xml:space="preserve"> </w:t>
            </w:r>
          </w:p>
          <w:p w:rsidR="00643B5C" w:rsidRDefault="00643B5C" w:rsidP="00643B5C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 xml:space="preserve">Written questions for each of the six countries that address all aspects of democracy (see matrix) </w:t>
            </w:r>
          </w:p>
          <w:p w:rsidR="008D6AF2" w:rsidRDefault="008D6AF2" w:rsidP="00643B5C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Two questions per aspect</w:t>
            </w:r>
          </w:p>
          <w:p w:rsidR="00563C77" w:rsidRPr="006508C2" w:rsidRDefault="00563C77" w:rsidP="00AE6320">
            <w:pPr>
              <w:ind w:left="360"/>
            </w:pPr>
          </w:p>
        </w:tc>
      </w:tr>
    </w:tbl>
    <w:p w:rsidR="00001970" w:rsidRPr="00787E5E" w:rsidRDefault="00001970" w:rsidP="00001970">
      <w:pPr>
        <w:pStyle w:val="ListParagraph"/>
        <w:ind w:left="0"/>
        <w:jc w:val="center"/>
      </w:pPr>
      <w:bookmarkStart w:id="0" w:name="_GoBack"/>
      <w:bookmarkEnd w:id="0"/>
    </w:p>
    <w:sectPr w:rsidR="00001970" w:rsidRPr="00787E5E" w:rsidSect="00E67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21"/>
    <w:multiLevelType w:val="hybridMultilevel"/>
    <w:tmpl w:val="18C6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55E"/>
    <w:multiLevelType w:val="hybridMultilevel"/>
    <w:tmpl w:val="A0E6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06EB"/>
    <w:multiLevelType w:val="hybridMultilevel"/>
    <w:tmpl w:val="6EDC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5333"/>
    <w:multiLevelType w:val="hybridMultilevel"/>
    <w:tmpl w:val="1FC41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E532F"/>
    <w:multiLevelType w:val="hybridMultilevel"/>
    <w:tmpl w:val="0894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66891"/>
    <w:multiLevelType w:val="hybridMultilevel"/>
    <w:tmpl w:val="8E8E4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4D774F"/>
    <w:multiLevelType w:val="hybridMultilevel"/>
    <w:tmpl w:val="C0F8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C0FEF"/>
    <w:multiLevelType w:val="hybridMultilevel"/>
    <w:tmpl w:val="C4BAB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D47D2"/>
    <w:multiLevelType w:val="hybridMultilevel"/>
    <w:tmpl w:val="2F1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A5"/>
    <w:rsid w:val="00001970"/>
    <w:rsid w:val="00006533"/>
    <w:rsid w:val="00031F37"/>
    <w:rsid w:val="00075A0C"/>
    <w:rsid w:val="00140AAC"/>
    <w:rsid w:val="00180E67"/>
    <w:rsid w:val="001D01D6"/>
    <w:rsid w:val="00200BBA"/>
    <w:rsid w:val="00203E62"/>
    <w:rsid w:val="00256BAA"/>
    <w:rsid w:val="002C6620"/>
    <w:rsid w:val="00364DDB"/>
    <w:rsid w:val="003970D3"/>
    <w:rsid w:val="00400B8E"/>
    <w:rsid w:val="00405456"/>
    <w:rsid w:val="00422BA2"/>
    <w:rsid w:val="00446987"/>
    <w:rsid w:val="004E1800"/>
    <w:rsid w:val="004F57C3"/>
    <w:rsid w:val="00507F3F"/>
    <w:rsid w:val="00524BA5"/>
    <w:rsid w:val="00542C40"/>
    <w:rsid w:val="00550AC5"/>
    <w:rsid w:val="0055246B"/>
    <w:rsid w:val="00563C77"/>
    <w:rsid w:val="00571643"/>
    <w:rsid w:val="005C4512"/>
    <w:rsid w:val="005D4617"/>
    <w:rsid w:val="005F07EE"/>
    <w:rsid w:val="00604D58"/>
    <w:rsid w:val="00643B5C"/>
    <w:rsid w:val="006508C2"/>
    <w:rsid w:val="00661F11"/>
    <w:rsid w:val="00692865"/>
    <w:rsid w:val="006C4E09"/>
    <w:rsid w:val="006C50B4"/>
    <w:rsid w:val="00727B65"/>
    <w:rsid w:val="00732921"/>
    <w:rsid w:val="0074770E"/>
    <w:rsid w:val="00784BA1"/>
    <w:rsid w:val="00787E5E"/>
    <w:rsid w:val="007B50F0"/>
    <w:rsid w:val="007B57D7"/>
    <w:rsid w:val="00842F9D"/>
    <w:rsid w:val="008C5826"/>
    <w:rsid w:val="008D6AF2"/>
    <w:rsid w:val="008F2C28"/>
    <w:rsid w:val="008F6014"/>
    <w:rsid w:val="00907EB0"/>
    <w:rsid w:val="009854CE"/>
    <w:rsid w:val="009C3A19"/>
    <w:rsid w:val="009C5107"/>
    <w:rsid w:val="00A05898"/>
    <w:rsid w:val="00A14864"/>
    <w:rsid w:val="00A36728"/>
    <w:rsid w:val="00A96127"/>
    <w:rsid w:val="00AA4129"/>
    <w:rsid w:val="00AE6320"/>
    <w:rsid w:val="00AE7FA3"/>
    <w:rsid w:val="00AF7A33"/>
    <w:rsid w:val="00C57BE4"/>
    <w:rsid w:val="00C668A0"/>
    <w:rsid w:val="00C7466A"/>
    <w:rsid w:val="00C80F3C"/>
    <w:rsid w:val="00CE4A3A"/>
    <w:rsid w:val="00D0503C"/>
    <w:rsid w:val="00D1585F"/>
    <w:rsid w:val="00D24BD1"/>
    <w:rsid w:val="00D27EDD"/>
    <w:rsid w:val="00D475B4"/>
    <w:rsid w:val="00D60B23"/>
    <w:rsid w:val="00D90882"/>
    <w:rsid w:val="00D95528"/>
    <w:rsid w:val="00DD7096"/>
    <w:rsid w:val="00E60DDA"/>
    <w:rsid w:val="00E758F8"/>
    <w:rsid w:val="00F02A22"/>
    <w:rsid w:val="00F16B92"/>
    <w:rsid w:val="00F67295"/>
    <w:rsid w:val="00F70C38"/>
    <w:rsid w:val="00F84120"/>
    <w:rsid w:val="00FB4EF7"/>
    <w:rsid w:val="00FC4DBD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A5"/>
  </w:style>
  <w:style w:type="paragraph" w:styleId="Heading1">
    <w:name w:val="heading 1"/>
    <w:basedOn w:val="Normal"/>
    <w:link w:val="Heading1Char"/>
    <w:uiPriority w:val="9"/>
    <w:qFormat/>
    <w:rsid w:val="00364D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BA5"/>
    <w:pPr>
      <w:ind w:left="720"/>
      <w:contextualSpacing/>
    </w:pPr>
  </w:style>
  <w:style w:type="table" w:styleId="TableGrid">
    <w:name w:val="Table Grid"/>
    <w:basedOn w:val="TableNormal"/>
    <w:uiPriority w:val="59"/>
    <w:rsid w:val="000019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4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4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A5"/>
  </w:style>
  <w:style w:type="paragraph" w:styleId="Heading1">
    <w:name w:val="heading 1"/>
    <w:basedOn w:val="Normal"/>
    <w:link w:val="Heading1Char"/>
    <w:uiPriority w:val="9"/>
    <w:qFormat/>
    <w:rsid w:val="00364D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BA5"/>
    <w:pPr>
      <w:ind w:left="720"/>
      <w:contextualSpacing/>
    </w:pPr>
  </w:style>
  <w:style w:type="table" w:styleId="TableGrid">
    <w:name w:val="Table Grid"/>
    <w:basedOn w:val="TableNormal"/>
    <w:uiPriority w:val="59"/>
    <w:rsid w:val="000019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4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4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stromdhs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a.gov/library/publications/the-world-fact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domhous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10</cp:revision>
  <cp:lastPrinted>2014-03-04T12:47:00Z</cp:lastPrinted>
  <dcterms:created xsi:type="dcterms:W3CDTF">2014-03-04T02:34:00Z</dcterms:created>
  <dcterms:modified xsi:type="dcterms:W3CDTF">2014-03-04T12:49:00Z</dcterms:modified>
</cp:coreProperties>
</file>