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EC" w:rsidRDefault="00A15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I</w:t>
      </w:r>
    </w:p>
    <w:p w:rsidR="00A1511C" w:rsidRDefault="00A1511C" w:rsidP="00A15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Propaganda </w:t>
      </w:r>
      <w:r w:rsidR="00BF2307">
        <w:rPr>
          <w:rFonts w:ascii="Times New Roman" w:hAnsi="Times New Roman" w:cs="Times New Roman"/>
          <w:b/>
          <w:sz w:val="24"/>
          <w:szCs w:val="24"/>
        </w:rPr>
        <w:t>Overview</w:t>
      </w: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  <w:sectPr w:rsidR="00A1511C" w:rsidSect="00A151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511C" w:rsidRPr="00A3025E" w:rsidRDefault="00A1511C" w:rsidP="00A151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2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What is propaganda?</w:t>
      </w: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Pr="00A3025E" w:rsidRDefault="00A3025E" w:rsidP="00A151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25E">
        <w:rPr>
          <w:rFonts w:ascii="Times New Roman" w:hAnsi="Times New Roman" w:cs="Times New Roman"/>
          <w:b/>
          <w:sz w:val="24"/>
          <w:szCs w:val="24"/>
          <w:u w:val="single"/>
        </w:rPr>
        <w:t>Types</w:t>
      </w: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  <w:sectPr w:rsidR="00A1511C" w:rsidSect="00A151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Bandwagon:</w:t>
      </w: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Testimonial:</w:t>
      </w: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Euphemisms:</w:t>
      </w: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Appeal to Authority:</w:t>
      </w: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Plain Folks</w:t>
      </w: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Transfer</w:t>
      </w: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Logical Fallacies</w:t>
      </w: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Fear </w:t>
      </w: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Glittering Positive Generalities</w:t>
      </w: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– Calling</w:t>
      </w: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  <w:sectPr w:rsidR="00A1511C" w:rsidSect="00A151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1511C" w:rsidRDefault="00A1511C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3025E" w:rsidRDefault="00A3025E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3025E" w:rsidRDefault="00A3025E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3025E" w:rsidRDefault="00A3025E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3025E" w:rsidRDefault="00A3025E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3025E" w:rsidRDefault="00A3025E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A3025E" w:rsidRDefault="00A3025E" w:rsidP="00A1511C">
      <w:pPr>
        <w:rPr>
          <w:rFonts w:ascii="Times New Roman" w:hAnsi="Times New Roman" w:cs="Times New Roman"/>
          <w:b/>
          <w:sz w:val="24"/>
          <w:szCs w:val="24"/>
        </w:rPr>
      </w:pPr>
    </w:p>
    <w:p w:rsidR="00BF2307" w:rsidRDefault="00BF2307" w:rsidP="00A151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511C" w:rsidRPr="00BE715E" w:rsidRDefault="00A1511C" w:rsidP="00A1511C">
      <w:pPr>
        <w:rPr>
          <w:sz w:val="20"/>
          <w:szCs w:val="20"/>
        </w:rPr>
      </w:pPr>
      <w:r w:rsidRPr="00BE715E">
        <w:rPr>
          <w:sz w:val="20"/>
          <w:szCs w:val="20"/>
        </w:rPr>
        <w:lastRenderedPageBreak/>
        <w:t>Directions:</w:t>
      </w:r>
    </w:p>
    <w:p w:rsidR="00A1511C" w:rsidRDefault="00A1511C" w:rsidP="00A1511C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0"/>
          <w:szCs w:val="20"/>
        </w:rPr>
      </w:pPr>
      <w:r w:rsidRPr="00BE715E">
        <w:rPr>
          <w:sz w:val="20"/>
          <w:szCs w:val="20"/>
        </w:rPr>
        <w:t xml:space="preserve">Choose a group of three. That means yourself and two other people. </w:t>
      </w:r>
    </w:p>
    <w:p w:rsidR="00016992" w:rsidRPr="00BE715E" w:rsidRDefault="00016992" w:rsidP="00016992">
      <w:pPr>
        <w:pStyle w:val="ListParagraph"/>
        <w:widowControl/>
        <w:spacing w:after="200" w:line="276" w:lineRule="auto"/>
        <w:ind w:left="720"/>
        <w:contextualSpacing/>
        <w:rPr>
          <w:sz w:val="20"/>
          <w:szCs w:val="20"/>
        </w:rPr>
      </w:pPr>
    </w:p>
    <w:p w:rsidR="00D62EF4" w:rsidRDefault="00A1511C" w:rsidP="00A1511C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0"/>
          <w:szCs w:val="20"/>
        </w:rPr>
      </w:pPr>
      <w:r w:rsidRPr="00BE715E">
        <w:rPr>
          <w:sz w:val="20"/>
          <w:szCs w:val="20"/>
        </w:rPr>
        <w:t>You are a member of the Committee on Public Information! What does this mean? Turn to page 587 in your textbook to refresh on what the CPI does (Or use</w:t>
      </w:r>
      <w:r w:rsidR="00D62EF4">
        <w:rPr>
          <w:sz w:val="20"/>
          <w:szCs w:val="20"/>
        </w:rPr>
        <w:t xml:space="preserve"> your computer to look it up).</w:t>
      </w:r>
    </w:p>
    <w:p w:rsidR="00016992" w:rsidRDefault="00016992" w:rsidP="00016992">
      <w:pPr>
        <w:pStyle w:val="ListParagraph"/>
        <w:widowControl/>
        <w:spacing w:after="200" w:line="276" w:lineRule="auto"/>
        <w:ind w:left="720"/>
        <w:contextualSpacing/>
        <w:rPr>
          <w:sz w:val="20"/>
          <w:szCs w:val="20"/>
        </w:rPr>
      </w:pPr>
    </w:p>
    <w:p w:rsidR="00A1511C" w:rsidRDefault="00BE715E" w:rsidP="00A1511C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sz w:val="20"/>
          <w:szCs w:val="20"/>
        </w:rPr>
      </w:pPr>
      <w:r w:rsidRPr="00D62EF4">
        <w:rPr>
          <w:sz w:val="20"/>
          <w:szCs w:val="20"/>
        </w:rPr>
        <w:t>Now “sketch out” an idea for your poster.</w:t>
      </w:r>
      <w:r w:rsidR="00A1511C" w:rsidRPr="00D62EF4">
        <w:rPr>
          <w:sz w:val="20"/>
          <w:szCs w:val="20"/>
        </w:rPr>
        <w:t xml:space="preserve"> With your other committee members you must create a propaganda poster to rally citizen support for aspects of the war. </w:t>
      </w:r>
      <w:r w:rsidR="00016992">
        <w:rPr>
          <w:sz w:val="20"/>
          <w:szCs w:val="20"/>
        </w:rPr>
        <w:t xml:space="preserve"> Use the resources I have put in the class  website</w:t>
      </w:r>
    </w:p>
    <w:p w:rsidR="00D62EF4" w:rsidRPr="00D62EF4" w:rsidRDefault="00D62EF4" w:rsidP="00D62EF4">
      <w:pPr>
        <w:pStyle w:val="ListParagraph"/>
        <w:widowControl/>
        <w:spacing w:after="200" w:line="276" w:lineRule="auto"/>
        <w:ind w:left="720"/>
        <w:contextualSpacing/>
        <w:rPr>
          <w:sz w:val="20"/>
          <w:szCs w:val="20"/>
        </w:rPr>
      </w:pPr>
    </w:p>
    <w:p w:rsidR="00D62EF4" w:rsidRDefault="00A1511C" w:rsidP="00A1511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0"/>
          <w:szCs w:val="20"/>
        </w:rPr>
      </w:pPr>
      <w:r w:rsidRPr="00BE715E">
        <w:rPr>
          <w:sz w:val="20"/>
          <w:szCs w:val="20"/>
        </w:rPr>
        <w:t xml:space="preserve">What are the different aspects of the war? Food conservation at home </w:t>
      </w:r>
      <w:r w:rsidR="00BE715E">
        <w:rPr>
          <w:sz w:val="20"/>
          <w:szCs w:val="20"/>
        </w:rPr>
        <w:t>and selling war bonds are two aspects.  W</w:t>
      </w:r>
      <w:r w:rsidR="00A3025E" w:rsidRPr="00BE715E">
        <w:rPr>
          <w:sz w:val="20"/>
          <w:szCs w:val="20"/>
        </w:rPr>
        <w:t>hat are some others</w:t>
      </w:r>
      <w:r w:rsidR="00BE715E" w:rsidRPr="00BE715E">
        <w:rPr>
          <w:sz w:val="20"/>
          <w:szCs w:val="20"/>
        </w:rPr>
        <w:t xml:space="preserve"> </w:t>
      </w:r>
      <w:r w:rsidR="00A3025E" w:rsidRPr="00BE715E">
        <w:rPr>
          <w:sz w:val="20"/>
          <w:szCs w:val="20"/>
        </w:rPr>
        <w:t>that you could address in your poster?</w:t>
      </w:r>
    </w:p>
    <w:p w:rsidR="00D62EF4" w:rsidRDefault="00D62EF4" w:rsidP="00D62EF4">
      <w:pPr>
        <w:pStyle w:val="ListParagraph"/>
        <w:widowControl/>
        <w:spacing w:after="200" w:line="276" w:lineRule="auto"/>
        <w:ind w:left="1080"/>
        <w:contextualSpacing/>
        <w:rPr>
          <w:sz w:val="20"/>
          <w:szCs w:val="20"/>
        </w:rPr>
      </w:pPr>
    </w:p>
    <w:p w:rsidR="00A1511C" w:rsidRPr="00D62EF4" w:rsidRDefault="00A1511C" w:rsidP="00D62EF4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0"/>
          <w:szCs w:val="20"/>
        </w:rPr>
      </w:pPr>
      <w:r w:rsidRPr="00D62EF4">
        <w:rPr>
          <w:sz w:val="20"/>
          <w:szCs w:val="20"/>
        </w:rPr>
        <w:t>Why would you need to “rally” support? What is the war like? What are the conditions over in Eu</w:t>
      </w:r>
      <w:r w:rsidR="00BE715E" w:rsidRPr="00D62EF4">
        <w:rPr>
          <w:sz w:val="20"/>
          <w:szCs w:val="20"/>
        </w:rPr>
        <w:t xml:space="preserve">rope? What events </w:t>
      </w:r>
      <w:r w:rsidR="00D62EF4" w:rsidRPr="00D62EF4">
        <w:rPr>
          <w:sz w:val="20"/>
          <w:szCs w:val="20"/>
        </w:rPr>
        <w:t>would resonate</w:t>
      </w:r>
      <w:r w:rsidR="00BE715E" w:rsidRPr="00D62EF4">
        <w:rPr>
          <w:sz w:val="20"/>
          <w:szCs w:val="20"/>
        </w:rPr>
        <w:t xml:space="preserve"> with the American public?</w:t>
      </w:r>
      <w:r w:rsidR="00BE715E" w:rsidRPr="00D62EF4">
        <w:rPr>
          <w:sz w:val="20"/>
          <w:szCs w:val="20"/>
        </w:rPr>
        <w:br/>
      </w:r>
    </w:p>
    <w:p w:rsidR="00A1511C" w:rsidRPr="00BE715E" w:rsidRDefault="00A1511C" w:rsidP="00A1511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0"/>
          <w:szCs w:val="20"/>
        </w:rPr>
      </w:pPr>
      <w:r w:rsidRPr="00BE715E">
        <w:rPr>
          <w:sz w:val="20"/>
          <w:szCs w:val="20"/>
        </w:rPr>
        <w:t>What will your poster focus on? The enemy? The United States? Something else?</w:t>
      </w:r>
      <w:r w:rsidR="0097567D" w:rsidRPr="00BE715E">
        <w:rPr>
          <w:sz w:val="20"/>
          <w:szCs w:val="20"/>
        </w:rPr>
        <w:t xml:space="preserve"> </w:t>
      </w:r>
      <w:r w:rsidR="00BE715E" w:rsidRPr="00BE715E">
        <w:rPr>
          <w:b/>
          <w:sz w:val="20"/>
          <w:szCs w:val="20"/>
        </w:rPr>
        <w:t>Think of specific images and text.</w:t>
      </w:r>
    </w:p>
    <w:p w:rsidR="00BE715E" w:rsidRPr="00BE715E" w:rsidRDefault="00BE715E" w:rsidP="00BE715E">
      <w:pPr>
        <w:pStyle w:val="ListParagraph"/>
        <w:widowControl/>
        <w:spacing w:after="200" w:line="276" w:lineRule="auto"/>
        <w:ind w:left="720"/>
        <w:contextualSpacing/>
        <w:rPr>
          <w:sz w:val="20"/>
          <w:szCs w:val="20"/>
        </w:rPr>
      </w:pPr>
    </w:p>
    <w:p w:rsidR="00A1511C" w:rsidRPr="00D62EF4" w:rsidRDefault="00BE715E" w:rsidP="00A1511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0"/>
          <w:szCs w:val="20"/>
        </w:rPr>
      </w:pPr>
      <w:r w:rsidRPr="00BE715E">
        <w:rPr>
          <w:b/>
          <w:sz w:val="20"/>
          <w:szCs w:val="20"/>
        </w:rPr>
        <w:t>What propaganda techniques(s) will you use in your poster?</w:t>
      </w:r>
    </w:p>
    <w:p w:rsidR="00D62EF4" w:rsidRDefault="00D62EF4" w:rsidP="00D62EF4">
      <w:pPr>
        <w:pStyle w:val="ListParagraph"/>
        <w:widowControl/>
        <w:spacing w:after="200" w:line="276" w:lineRule="auto"/>
        <w:ind w:left="1080"/>
        <w:contextualSpacing/>
        <w:rPr>
          <w:sz w:val="20"/>
          <w:szCs w:val="20"/>
        </w:rPr>
      </w:pPr>
    </w:p>
    <w:p w:rsidR="00143546" w:rsidRDefault="00143546" w:rsidP="00D62EF4">
      <w:pPr>
        <w:pStyle w:val="ListParagraph"/>
        <w:widowControl/>
        <w:spacing w:after="200" w:line="276" w:lineRule="auto"/>
        <w:ind w:left="1080"/>
        <w:contextualSpacing/>
        <w:rPr>
          <w:sz w:val="20"/>
          <w:szCs w:val="20"/>
        </w:rPr>
      </w:pPr>
    </w:p>
    <w:p w:rsidR="00143546" w:rsidRPr="00BE715E" w:rsidRDefault="00143546" w:rsidP="00D62EF4">
      <w:pPr>
        <w:pStyle w:val="ListParagraph"/>
        <w:widowControl/>
        <w:spacing w:after="200" w:line="276" w:lineRule="auto"/>
        <w:ind w:left="1080"/>
        <w:contextualSpacing/>
        <w:rPr>
          <w:sz w:val="20"/>
          <w:szCs w:val="20"/>
        </w:rPr>
      </w:pPr>
    </w:p>
    <w:p w:rsidR="00A1511C" w:rsidRPr="00016992" w:rsidRDefault="00BE715E" w:rsidP="00BE715E">
      <w:pPr>
        <w:jc w:val="center"/>
        <w:rPr>
          <w:smallCaps/>
          <w:sz w:val="32"/>
          <w:szCs w:val="32"/>
        </w:rPr>
      </w:pPr>
      <w:r w:rsidRPr="00016992">
        <w:rPr>
          <w:smallCaps/>
          <w:sz w:val="32"/>
          <w:szCs w:val="32"/>
        </w:rPr>
        <w:t xml:space="preserve">Prepare for the </w:t>
      </w:r>
      <w:r w:rsidR="00D62EF4" w:rsidRPr="00016992">
        <w:rPr>
          <w:smallCaps/>
          <w:sz w:val="32"/>
          <w:szCs w:val="32"/>
        </w:rPr>
        <w:t xml:space="preserve">Class </w:t>
      </w:r>
      <w:r w:rsidRPr="00016992">
        <w:rPr>
          <w:smallCaps/>
          <w:sz w:val="32"/>
          <w:szCs w:val="32"/>
        </w:rPr>
        <w:t>Poster Exhibition!!</w:t>
      </w:r>
    </w:p>
    <w:p w:rsidR="00143546" w:rsidRPr="00143546" w:rsidRDefault="00143546" w:rsidP="00BE715E">
      <w:pPr>
        <w:jc w:val="center"/>
        <w:rPr>
          <w:smallCaps/>
          <w:sz w:val="24"/>
          <w:szCs w:val="24"/>
        </w:rPr>
      </w:pPr>
      <w:r w:rsidRPr="00143546">
        <w:rPr>
          <w:smallCaps/>
          <w:sz w:val="24"/>
          <w:szCs w:val="24"/>
        </w:rPr>
        <w:t>Poster and explanation due Tuesday, 2/9</w:t>
      </w:r>
    </w:p>
    <w:p w:rsidR="00BE715E" w:rsidRDefault="00143546" w:rsidP="00BE715E">
      <w:pPr>
        <w:jc w:val="center"/>
        <w:rPr>
          <w:smallCaps/>
        </w:rPr>
      </w:pPr>
      <w:r>
        <w:rPr>
          <w:smallCaps/>
        </w:rPr>
        <w:t>Poster Exhibition</w:t>
      </w:r>
      <w:r w:rsidR="00D62EF4">
        <w:rPr>
          <w:smallCaps/>
        </w:rPr>
        <w:t xml:space="preserve"> </w:t>
      </w:r>
      <w:r w:rsidR="00BE715E">
        <w:rPr>
          <w:smallCaps/>
        </w:rPr>
        <w:t>Wednesday, 2/10</w:t>
      </w:r>
    </w:p>
    <w:p w:rsidR="006455F8" w:rsidRPr="00BE715E" w:rsidRDefault="006455F8" w:rsidP="00BE715E">
      <w:pPr>
        <w:jc w:val="center"/>
        <w:rPr>
          <w:smallCaps/>
        </w:rPr>
      </w:pPr>
    </w:p>
    <w:p w:rsidR="00BE715E" w:rsidRDefault="00BE715E" w:rsidP="00A1511C">
      <w:pPr>
        <w:rPr>
          <w:b/>
        </w:rPr>
      </w:pPr>
      <w:r>
        <w:rPr>
          <w:b/>
        </w:rPr>
        <w:t xml:space="preserve">Draw and color the poster </w:t>
      </w:r>
      <w:r w:rsidRPr="00143546">
        <w:rPr>
          <w:b/>
          <w:sz w:val="32"/>
          <w:szCs w:val="32"/>
        </w:rPr>
        <w:t>AND</w:t>
      </w:r>
    </w:p>
    <w:p w:rsidR="00BE715E" w:rsidRDefault="00BE715E" w:rsidP="00A1511C">
      <w:pPr>
        <w:rPr>
          <w:b/>
        </w:rPr>
      </w:pPr>
      <w:r>
        <w:rPr>
          <w:b/>
        </w:rPr>
        <w:t xml:space="preserve">Prepare a typed explanation of your poster that </w:t>
      </w:r>
    </w:p>
    <w:p w:rsidR="00BE715E" w:rsidRPr="006455F8" w:rsidRDefault="00BE715E" w:rsidP="00BE715E">
      <w:pPr>
        <w:pStyle w:val="ListParagraph"/>
        <w:numPr>
          <w:ilvl w:val="0"/>
          <w:numId w:val="3"/>
        </w:numPr>
      </w:pPr>
      <w:r w:rsidRPr="006455F8">
        <w:t>Explains the images and text</w:t>
      </w:r>
    </w:p>
    <w:p w:rsidR="00BE715E" w:rsidRPr="006455F8" w:rsidRDefault="00BE715E" w:rsidP="00BE715E">
      <w:pPr>
        <w:pStyle w:val="ListParagraph"/>
        <w:numPr>
          <w:ilvl w:val="0"/>
          <w:numId w:val="3"/>
        </w:numPr>
      </w:pPr>
      <w:r w:rsidRPr="006455F8">
        <w:t>Discusses the propaganda technique(s)  depicted in the poster</w:t>
      </w:r>
    </w:p>
    <w:p w:rsidR="00BE715E" w:rsidRPr="006455F8" w:rsidRDefault="00BE715E" w:rsidP="00BE715E">
      <w:pPr>
        <w:pStyle w:val="ListParagraph"/>
        <w:numPr>
          <w:ilvl w:val="0"/>
          <w:numId w:val="3"/>
        </w:numPr>
      </w:pPr>
      <w:r w:rsidRPr="006455F8">
        <w:t>Establishes the context for the poster (for example, a poster of a sinking ship would explain the German U-boat campaign)</w:t>
      </w:r>
    </w:p>
    <w:p w:rsidR="00BE715E" w:rsidRDefault="00BE715E" w:rsidP="00BE715E">
      <w:pPr>
        <w:pStyle w:val="ListParagraph"/>
        <w:numPr>
          <w:ilvl w:val="0"/>
          <w:numId w:val="3"/>
        </w:numPr>
      </w:pPr>
      <w:r w:rsidRPr="006455F8">
        <w:t>TYPED, heading, your names, 14 font</w:t>
      </w:r>
    </w:p>
    <w:p w:rsidR="00143546" w:rsidRDefault="00143546" w:rsidP="00143546"/>
    <w:p w:rsidR="00143546" w:rsidRDefault="00143546" w:rsidP="00143546">
      <w:r>
        <w:t xml:space="preserve">On exhibition day, the entire class will look at your poster and explanation and will select the best of show posters  </w:t>
      </w:r>
    </w:p>
    <w:p w:rsidR="00016992" w:rsidRDefault="00016992" w:rsidP="00143546">
      <w:r>
        <w:t>Best of show earn 10 XC points</w:t>
      </w:r>
    </w:p>
    <w:p w:rsidR="00016992" w:rsidRPr="006455F8" w:rsidRDefault="00016992" w:rsidP="00143546">
      <w:r>
        <w:t>Project is 50 points</w:t>
      </w:r>
    </w:p>
    <w:sectPr w:rsidR="00016992" w:rsidRPr="006455F8" w:rsidSect="00A151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291"/>
    <w:multiLevelType w:val="hybridMultilevel"/>
    <w:tmpl w:val="B682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46F0"/>
    <w:multiLevelType w:val="hybridMultilevel"/>
    <w:tmpl w:val="5C6617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2D5E73"/>
    <w:multiLevelType w:val="hybridMultilevel"/>
    <w:tmpl w:val="40AC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1C"/>
    <w:rsid w:val="00016992"/>
    <w:rsid w:val="00143546"/>
    <w:rsid w:val="006455F8"/>
    <w:rsid w:val="007E7862"/>
    <w:rsid w:val="0097567D"/>
    <w:rsid w:val="009D5E53"/>
    <w:rsid w:val="00A1511C"/>
    <w:rsid w:val="00A3025E"/>
    <w:rsid w:val="00BA46EC"/>
    <w:rsid w:val="00BE715E"/>
    <w:rsid w:val="00BF2307"/>
    <w:rsid w:val="00D6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1C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1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Roti</dc:creator>
  <cp:lastModifiedBy>Administrator</cp:lastModifiedBy>
  <cp:revision>3</cp:revision>
  <dcterms:created xsi:type="dcterms:W3CDTF">2016-02-02T03:04:00Z</dcterms:created>
  <dcterms:modified xsi:type="dcterms:W3CDTF">2016-02-02T21:07:00Z</dcterms:modified>
</cp:coreProperties>
</file>